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A7D" w:rsidRPr="00CD42D8" w:rsidRDefault="00DC2A7D" w:rsidP="000D4CB8">
      <w:pPr>
        <w:spacing w:line="40" w:lineRule="atLeast"/>
        <w:jc w:val="center"/>
        <w:rPr>
          <w:rFonts w:eastAsia="黑体"/>
          <w:color w:val="FF0000"/>
          <w:spacing w:val="-4"/>
          <w:sz w:val="44"/>
        </w:rPr>
      </w:pPr>
      <w:r w:rsidRPr="00CD42D8">
        <w:rPr>
          <w:rFonts w:eastAsia="黑体" w:hint="eastAsia"/>
          <w:color w:val="FF0000"/>
          <w:spacing w:val="-4"/>
          <w:sz w:val="44"/>
        </w:rPr>
        <w:t>浙江省外文学会文件</w:t>
      </w:r>
    </w:p>
    <w:p w:rsidR="00DC2A7D" w:rsidRDefault="00DC2A7D" w:rsidP="000D4CB8">
      <w:pPr>
        <w:spacing w:line="40" w:lineRule="atLeast"/>
        <w:jc w:val="center"/>
        <w:rPr>
          <w:rFonts w:eastAsia="黑体"/>
        </w:rPr>
      </w:pPr>
    </w:p>
    <w:p w:rsidR="00DC2A7D" w:rsidRDefault="00DC2A7D" w:rsidP="000D4CB8">
      <w:pPr>
        <w:spacing w:line="40" w:lineRule="atLeast"/>
        <w:jc w:val="center"/>
        <w:rPr>
          <w:rFonts w:ascii="宋体"/>
        </w:rPr>
      </w:pPr>
      <w:r>
        <w:rPr>
          <w:rFonts w:ascii="宋体" w:hint="eastAsia"/>
        </w:rPr>
        <w:t>浙外文</w:t>
      </w:r>
      <w:r>
        <w:t xml:space="preserve"> [</w:t>
      </w:r>
      <w:r>
        <w:rPr>
          <w:b/>
        </w:rPr>
        <w:t>2015</w:t>
      </w:r>
      <w:r>
        <w:t xml:space="preserve">] </w:t>
      </w:r>
      <w:r>
        <w:rPr>
          <w:b/>
          <w:bCs/>
        </w:rPr>
        <w:t>02</w:t>
      </w:r>
      <w:r>
        <w:rPr>
          <w:rFonts w:ascii="宋体" w:hint="eastAsia"/>
        </w:rPr>
        <w:t>号</w:t>
      </w:r>
    </w:p>
    <w:p w:rsidR="00DC2A7D" w:rsidRDefault="00DC2A7D" w:rsidP="000D4CB8">
      <w:pPr>
        <w:spacing w:line="40" w:lineRule="atLeast"/>
        <w:jc w:val="center"/>
        <w:rPr>
          <w:rFonts w:eastAsia="黑体"/>
        </w:rPr>
      </w:pPr>
      <w:r>
        <w:rPr>
          <w:rFonts w:eastAsia="黑体"/>
        </w:rPr>
        <w:t>——————————————————————————————————</w:t>
      </w:r>
    </w:p>
    <w:p w:rsidR="00DC2A7D" w:rsidRPr="00E62CC3" w:rsidRDefault="00DC2A7D" w:rsidP="00E62CC3">
      <w:pPr>
        <w:spacing w:line="400" w:lineRule="atLeast"/>
        <w:jc w:val="center"/>
        <w:rPr>
          <w:rFonts w:ascii="宋体"/>
          <w:b/>
          <w:sz w:val="36"/>
          <w:szCs w:val="36"/>
        </w:rPr>
      </w:pPr>
      <w:r>
        <w:rPr>
          <w:rFonts w:ascii="宋体" w:hAnsi="宋体" w:hint="eastAsia"/>
          <w:b/>
          <w:sz w:val="36"/>
          <w:szCs w:val="36"/>
        </w:rPr>
        <w:t>关于</w:t>
      </w:r>
      <w:r w:rsidRPr="00E62CC3">
        <w:rPr>
          <w:rFonts w:ascii="宋体" w:hAnsi="宋体" w:hint="eastAsia"/>
          <w:b/>
          <w:sz w:val="36"/>
          <w:szCs w:val="36"/>
        </w:rPr>
        <w:t>浙江省外文学会</w:t>
      </w:r>
    </w:p>
    <w:p w:rsidR="00DC2A7D" w:rsidRPr="00E62CC3" w:rsidRDefault="00DC2A7D" w:rsidP="00E62CC3">
      <w:pPr>
        <w:spacing w:line="400" w:lineRule="atLeast"/>
        <w:jc w:val="center"/>
        <w:rPr>
          <w:rFonts w:ascii="宋体"/>
          <w:b/>
          <w:sz w:val="36"/>
          <w:szCs w:val="36"/>
        </w:rPr>
      </w:pPr>
      <w:r w:rsidRPr="00E62CC3">
        <w:rPr>
          <w:rFonts w:ascii="宋体" w:hAnsi="宋体"/>
          <w:b/>
          <w:sz w:val="36"/>
          <w:szCs w:val="36"/>
        </w:rPr>
        <w:t>2015</w:t>
      </w:r>
      <w:r w:rsidRPr="00E62CC3">
        <w:rPr>
          <w:rFonts w:ascii="宋体" w:hAnsi="宋体" w:hint="eastAsia"/>
          <w:b/>
          <w:sz w:val="36"/>
          <w:szCs w:val="36"/>
        </w:rPr>
        <w:t>年</w:t>
      </w:r>
      <w:r w:rsidRPr="00E62CC3">
        <w:rPr>
          <w:rFonts w:ascii="宋体" w:hAnsi="宋体" w:cs="宋体" w:hint="eastAsia"/>
          <w:b/>
          <w:color w:val="000000"/>
          <w:sz w:val="36"/>
          <w:szCs w:val="36"/>
        </w:rPr>
        <w:t>优秀学术成果奖评奖</w:t>
      </w:r>
      <w:r>
        <w:rPr>
          <w:rFonts w:ascii="宋体" w:hAnsi="宋体" w:cs="宋体" w:hint="eastAsia"/>
          <w:b/>
          <w:color w:val="000000"/>
          <w:sz w:val="36"/>
          <w:szCs w:val="36"/>
        </w:rPr>
        <w:t>的</w:t>
      </w:r>
      <w:r w:rsidRPr="00E62CC3">
        <w:rPr>
          <w:rFonts w:ascii="宋体" w:hAnsi="宋体" w:hint="eastAsia"/>
          <w:b/>
          <w:sz w:val="36"/>
          <w:szCs w:val="36"/>
        </w:rPr>
        <w:t>通知</w:t>
      </w:r>
    </w:p>
    <w:p w:rsidR="00DC2A7D" w:rsidRPr="00E62CC3" w:rsidRDefault="00DC2A7D" w:rsidP="00E62CC3">
      <w:pPr>
        <w:spacing w:line="400" w:lineRule="atLeast"/>
        <w:rPr>
          <w:rFonts w:ascii="宋体"/>
          <w:szCs w:val="24"/>
        </w:rPr>
      </w:pPr>
    </w:p>
    <w:p w:rsidR="00DC2A7D" w:rsidRPr="00E62CC3" w:rsidRDefault="00DC2A7D" w:rsidP="00E62CC3">
      <w:pPr>
        <w:widowControl/>
        <w:shd w:val="clear" w:color="auto" w:fill="FFFFFF"/>
        <w:spacing w:line="400" w:lineRule="atLeast"/>
        <w:rPr>
          <w:rFonts w:ascii="宋体" w:cs="宋体"/>
          <w:color w:val="000000"/>
          <w:szCs w:val="24"/>
        </w:rPr>
      </w:pPr>
      <w:r w:rsidRPr="00E62CC3">
        <w:rPr>
          <w:rFonts w:ascii="宋体" w:hAnsi="宋体" w:cs="宋体"/>
          <w:color w:val="000000"/>
          <w:szCs w:val="24"/>
        </w:rPr>
        <w:t xml:space="preserve">    </w:t>
      </w:r>
      <w:r w:rsidRPr="00E62CC3">
        <w:rPr>
          <w:rFonts w:ascii="宋体" w:hAnsi="宋体" w:cs="宋体" w:hint="eastAsia"/>
          <w:color w:val="000000"/>
          <w:szCs w:val="24"/>
        </w:rPr>
        <w:t>为进一步鼓励全省外国语言文学领域的研究者，尤其是广大中青年学者潜心研究，多出优秀成果，服务我省人文</w:t>
      </w:r>
      <w:r>
        <w:rPr>
          <w:rFonts w:ascii="宋体" w:hAnsi="宋体" w:cs="宋体" w:hint="eastAsia"/>
          <w:color w:val="000000"/>
          <w:szCs w:val="24"/>
        </w:rPr>
        <w:t>社会科学的</w:t>
      </w:r>
      <w:r w:rsidRPr="00E62CC3">
        <w:rPr>
          <w:rFonts w:ascii="宋体" w:hAnsi="宋体" w:cs="宋体" w:hint="eastAsia"/>
          <w:color w:val="000000"/>
          <w:szCs w:val="24"/>
        </w:rPr>
        <w:t>发展，根据《浙江省外文学会优秀学术成果奖评奖办法》，浙江省外文学会决定开展首届“浙江省外文学会优秀学术成果奖”评选活动，现通知如下</w:t>
      </w:r>
      <w:r w:rsidRPr="00E62CC3">
        <w:rPr>
          <w:rFonts w:ascii="宋体" w:hAnsi="宋体" w:hint="eastAsia"/>
          <w:szCs w:val="24"/>
        </w:rPr>
        <w:t>：</w:t>
      </w:r>
    </w:p>
    <w:p w:rsidR="00DC2A7D" w:rsidRPr="00E62CC3" w:rsidRDefault="00DC2A7D" w:rsidP="00E62CC3">
      <w:pPr>
        <w:widowControl/>
        <w:shd w:val="clear" w:color="auto" w:fill="FFFFFF"/>
        <w:spacing w:line="400" w:lineRule="atLeast"/>
        <w:rPr>
          <w:rFonts w:ascii="宋体" w:cs="宋体"/>
          <w:color w:val="000000"/>
          <w:szCs w:val="24"/>
        </w:rPr>
      </w:pPr>
      <w:r w:rsidRPr="00E62CC3">
        <w:rPr>
          <w:rFonts w:ascii="宋体" w:hAnsi="宋体" w:cs="宋体" w:hint="eastAsia"/>
          <w:color w:val="000000"/>
          <w:szCs w:val="24"/>
        </w:rPr>
        <w:t>一、奖项类别及设置</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color w:val="000000"/>
          <w:szCs w:val="24"/>
        </w:rPr>
        <w:t>1</w:t>
      </w:r>
      <w:r w:rsidRPr="00E62CC3">
        <w:rPr>
          <w:rFonts w:ascii="宋体" w:hAnsi="宋体" w:cs="宋体" w:hint="eastAsia"/>
          <w:color w:val="000000"/>
          <w:szCs w:val="24"/>
        </w:rPr>
        <w:t>．“浙江省外文学会优秀学术成果奖”分设“理论研究优秀成果奖”和“应用研究优秀成果奖”两大类别。理论研究优秀成果奖专门奖励在外国语言、文学、翻译研究方面具有突出学术价值和影响的优秀专著和论文；应用研究优秀成果奖专门奖励在外语教学与研究、翻译实践、工具书编撰、语料库建设等实践领域具有突出应用价值和影响的优秀成果。</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color w:val="000000"/>
          <w:szCs w:val="24"/>
        </w:rPr>
        <w:t>2</w:t>
      </w:r>
      <w:r w:rsidRPr="00E62CC3">
        <w:rPr>
          <w:rFonts w:ascii="宋体" w:hAnsi="宋体" w:cs="宋体" w:hint="eastAsia"/>
          <w:color w:val="000000"/>
          <w:szCs w:val="24"/>
        </w:rPr>
        <w:t>．两大类奖均设立一等奖、二等奖、三等奖若干，其中一等奖</w:t>
      </w:r>
      <w:r w:rsidRPr="00E62CC3">
        <w:rPr>
          <w:rFonts w:ascii="宋体" w:hAnsi="宋体" w:cs="宋体"/>
          <w:color w:val="000000"/>
          <w:szCs w:val="24"/>
        </w:rPr>
        <w:t>2-3</w:t>
      </w:r>
      <w:r w:rsidRPr="00E62CC3">
        <w:rPr>
          <w:rFonts w:ascii="宋体" w:hAnsi="宋体" w:cs="宋体" w:hint="eastAsia"/>
          <w:color w:val="000000"/>
          <w:szCs w:val="24"/>
        </w:rPr>
        <w:t>项，二等奖</w:t>
      </w:r>
      <w:r w:rsidRPr="00E62CC3">
        <w:rPr>
          <w:rFonts w:ascii="宋体" w:hAnsi="宋体" w:cs="宋体"/>
          <w:color w:val="000000"/>
          <w:szCs w:val="24"/>
        </w:rPr>
        <w:t>6-8</w:t>
      </w:r>
      <w:r w:rsidRPr="00E62CC3">
        <w:rPr>
          <w:rFonts w:ascii="宋体" w:hAnsi="宋体" w:cs="宋体" w:hint="eastAsia"/>
          <w:color w:val="000000"/>
          <w:szCs w:val="24"/>
        </w:rPr>
        <w:t>项，三等奖</w:t>
      </w:r>
      <w:r w:rsidRPr="00E62CC3">
        <w:rPr>
          <w:rFonts w:ascii="宋体" w:hAnsi="宋体" w:cs="宋体"/>
          <w:color w:val="000000"/>
          <w:szCs w:val="24"/>
        </w:rPr>
        <w:t>10-14</w:t>
      </w:r>
      <w:r>
        <w:rPr>
          <w:rFonts w:ascii="宋体" w:hAnsi="宋体" w:cs="宋体" w:hint="eastAsia"/>
          <w:color w:val="000000"/>
          <w:szCs w:val="24"/>
        </w:rPr>
        <w:t>项。各级奖项视具体情况评定</w:t>
      </w:r>
      <w:r w:rsidRPr="00E62CC3">
        <w:rPr>
          <w:rFonts w:ascii="宋体" w:hAnsi="宋体" w:cs="宋体" w:hint="eastAsia"/>
          <w:color w:val="000000"/>
          <w:szCs w:val="24"/>
        </w:rPr>
        <w:t>。</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color w:val="000000"/>
          <w:szCs w:val="24"/>
        </w:rPr>
        <w:t xml:space="preserve">3. </w:t>
      </w:r>
      <w:r w:rsidRPr="00E62CC3">
        <w:rPr>
          <w:rFonts w:ascii="宋体" w:hAnsi="宋体" w:cs="宋体" w:hint="eastAsia"/>
          <w:color w:val="000000"/>
          <w:szCs w:val="24"/>
        </w:rPr>
        <w:t>为鼓励理论创新，在一、二、三等奖之外根据申报情况另设“突出学术贡献奖”，奖励在外国语言文学研究领域产生重大影响或被学界公认具有重大学术价值的成果。</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color w:val="000000"/>
          <w:szCs w:val="24"/>
        </w:rPr>
        <w:t>4</w:t>
      </w:r>
      <w:r w:rsidRPr="00E62CC3">
        <w:rPr>
          <w:rFonts w:ascii="宋体" w:hAnsi="宋体" w:cs="宋体" w:hint="eastAsia"/>
          <w:color w:val="000000"/>
          <w:szCs w:val="24"/>
        </w:rPr>
        <w:t>．为鼓励青年学者开展研究工作，增设若干优秀奖，以表彰在省内外产生一定影响的优秀成果。</w:t>
      </w:r>
    </w:p>
    <w:p w:rsidR="00DC2A7D" w:rsidRPr="00E62CC3" w:rsidRDefault="00DC2A7D" w:rsidP="00E62CC3">
      <w:pPr>
        <w:widowControl/>
        <w:shd w:val="clear" w:color="auto" w:fill="FFFFFF"/>
        <w:spacing w:line="400" w:lineRule="atLeast"/>
        <w:rPr>
          <w:rFonts w:ascii="宋体" w:cs="宋体"/>
          <w:color w:val="000000"/>
          <w:szCs w:val="24"/>
        </w:rPr>
      </w:pPr>
      <w:r w:rsidRPr="00E62CC3">
        <w:rPr>
          <w:rFonts w:ascii="宋体" w:hAnsi="宋体" w:cs="宋体" w:hint="eastAsia"/>
          <w:color w:val="000000"/>
          <w:szCs w:val="24"/>
        </w:rPr>
        <w:t>二、申报要求</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（一）申报范围</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color w:val="000000"/>
          <w:szCs w:val="24"/>
        </w:rPr>
        <w:t>1.</w:t>
      </w:r>
      <w:r>
        <w:rPr>
          <w:rFonts w:ascii="宋体" w:hAnsi="宋体" w:cs="宋体" w:hint="eastAsia"/>
          <w:color w:val="000000"/>
          <w:szCs w:val="24"/>
        </w:rPr>
        <w:t>参评成果须为</w:t>
      </w:r>
      <w:r w:rsidRPr="00E62CC3">
        <w:rPr>
          <w:rFonts w:ascii="宋体" w:hAnsi="宋体" w:cs="宋体" w:hint="eastAsia"/>
          <w:color w:val="000000"/>
          <w:szCs w:val="24"/>
        </w:rPr>
        <w:t>外国语言文学领域的研究成果。交叉学科的成果，其主要研究对象是外国语言文学方面的，亦可列入评奖范围。</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color w:val="000000"/>
          <w:szCs w:val="24"/>
        </w:rPr>
        <w:t>2.</w:t>
      </w:r>
      <w:r w:rsidRPr="00E62CC3">
        <w:rPr>
          <w:rFonts w:ascii="宋体" w:hAnsi="宋体" w:cs="宋体" w:hint="eastAsia"/>
          <w:color w:val="000000"/>
          <w:szCs w:val="24"/>
        </w:rPr>
        <w:t>已获省部级以上（含省部级）奖励的研究成果，不再参加一、二、三等奖评审，但获得过一等奖以下</w:t>
      </w:r>
      <w:r w:rsidRPr="00E62CC3">
        <w:rPr>
          <w:rFonts w:ascii="宋体" w:hAnsi="宋体" w:cs="宋体"/>
          <w:color w:val="000000"/>
          <w:szCs w:val="24"/>
        </w:rPr>
        <w:t>(</w:t>
      </w:r>
      <w:r w:rsidRPr="00E62CC3">
        <w:rPr>
          <w:rFonts w:ascii="宋体" w:hAnsi="宋体" w:cs="宋体" w:hint="eastAsia"/>
          <w:color w:val="000000"/>
          <w:szCs w:val="24"/>
        </w:rPr>
        <w:t>不含一等奖</w:t>
      </w:r>
      <w:r w:rsidRPr="00E62CC3">
        <w:rPr>
          <w:rFonts w:ascii="宋体" w:hAnsi="宋体" w:cs="宋体"/>
          <w:color w:val="000000"/>
          <w:szCs w:val="24"/>
        </w:rPr>
        <w:t>)</w:t>
      </w:r>
      <w:r w:rsidRPr="00E62CC3">
        <w:rPr>
          <w:rFonts w:ascii="宋体" w:hAnsi="宋体" w:cs="宋体" w:hint="eastAsia"/>
          <w:color w:val="000000"/>
          <w:szCs w:val="24"/>
        </w:rPr>
        <w:t>的成果，可申报“突出学术贡献奖”。</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（二）申报资格</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color w:val="000000"/>
          <w:szCs w:val="24"/>
        </w:rPr>
        <w:t>1.</w:t>
      </w:r>
      <w:r w:rsidRPr="00E62CC3">
        <w:rPr>
          <w:rFonts w:ascii="宋体" w:hAnsi="宋体" w:cs="宋体" w:hint="eastAsia"/>
          <w:color w:val="000000"/>
          <w:szCs w:val="24"/>
        </w:rPr>
        <w:t>关于申报人的要求：</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1</w:t>
      </w:r>
      <w:r w:rsidRPr="00E62CC3">
        <w:rPr>
          <w:rFonts w:ascii="宋体" w:hAnsi="宋体" w:cs="宋体" w:hint="eastAsia"/>
          <w:color w:val="000000"/>
          <w:szCs w:val="24"/>
        </w:rPr>
        <w:t>）成果申报人</w:t>
      </w:r>
      <w:r>
        <w:rPr>
          <w:rFonts w:ascii="宋体" w:hAnsi="宋体" w:cs="宋体" w:hint="eastAsia"/>
          <w:color w:val="000000"/>
          <w:szCs w:val="24"/>
        </w:rPr>
        <w:t>须是</w:t>
      </w:r>
      <w:r w:rsidRPr="00E62CC3">
        <w:rPr>
          <w:rFonts w:ascii="宋体" w:hAnsi="宋体" w:cs="宋体" w:hint="eastAsia"/>
          <w:color w:val="000000"/>
          <w:szCs w:val="24"/>
        </w:rPr>
        <w:t>我省从事外国语言文学等领域研究的学者。</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2</w:t>
      </w:r>
      <w:r w:rsidRPr="00E62CC3">
        <w:rPr>
          <w:rFonts w:ascii="宋体" w:hAnsi="宋体" w:cs="宋体" w:hint="eastAsia"/>
          <w:color w:val="000000"/>
          <w:szCs w:val="24"/>
        </w:rPr>
        <w:t>）若申报的成果属与他人合作的成果时，申报人</w:t>
      </w:r>
      <w:r>
        <w:rPr>
          <w:rFonts w:ascii="宋体" w:hAnsi="宋体" w:cs="宋体" w:hint="eastAsia"/>
          <w:color w:val="000000"/>
          <w:szCs w:val="24"/>
        </w:rPr>
        <w:t>须征得合作者</w:t>
      </w:r>
      <w:r w:rsidRPr="00E62CC3">
        <w:rPr>
          <w:rFonts w:ascii="宋体" w:hAnsi="宋体" w:cs="宋体" w:hint="eastAsia"/>
          <w:color w:val="000000"/>
          <w:szCs w:val="24"/>
        </w:rPr>
        <w:t>同意</w:t>
      </w:r>
      <w:r>
        <w:rPr>
          <w:rFonts w:ascii="宋体" w:hAnsi="宋体" w:cs="宋体" w:hint="eastAsia"/>
          <w:color w:val="000000"/>
          <w:szCs w:val="24"/>
        </w:rPr>
        <w:t>，</w:t>
      </w:r>
      <w:r w:rsidRPr="00E62CC3">
        <w:rPr>
          <w:rFonts w:ascii="宋体" w:hAnsi="宋体" w:cs="宋体" w:hint="eastAsia"/>
          <w:color w:val="000000"/>
          <w:szCs w:val="24"/>
        </w:rPr>
        <w:t>且第一作者或通讯作者应为本省学者。</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3</w:t>
      </w:r>
      <w:r w:rsidRPr="00E62CC3">
        <w:rPr>
          <w:rFonts w:ascii="宋体" w:hAnsi="宋体" w:cs="宋体" w:hint="eastAsia"/>
          <w:color w:val="000000"/>
          <w:szCs w:val="24"/>
        </w:rPr>
        <w:t>）多人合作的丛书类出版物，原则上以个人单独完成的独立分卷（册）申报参评。如因特殊情况需整体参评，则须以集体名义申报。但同一成果，二者只能选一，不能重复申报。多人文章编辑而成的论文集，不能以全书整体名义申报，只允许作者以自己的论文单独申报。</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color w:val="000000"/>
          <w:szCs w:val="24"/>
        </w:rPr>
        <w:t>2.</w:t>
      </w:r>
      <w:r w:rsidRPr="00E62CC3">
        <w:rPr>
          <w:rFonts w:ascii="宋体" w:hAnsi="宋体" w:cs="宋体" w:hint="eastAsia"/>
          <w:color w:val="000000"/>
          <w:szCs w:val="24"/>
        </w:rPr>
        <w:t>关于成果的要求：</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1</w:t>
      </w:r>
      <w:r w:rsidRPr="00E62CC3">
        <w:rPr>
          <w:rFonts w:ascii="宋体" w:hAnsi="宋体" w:cs="宋体" w:hint="eastAsia"/>
          <w:color w:val="000000"/>
          <w:szCs w:val="24"/>
        </w:rPr>
        <w:t>）参评成果须是国内外正式发表或出版的成果，成果形式包括论文、著作、译著、教材、工具书、普及读物等。参评成果的作者归属须为浙江省。国外发布的非中文撰写的研究成果需附上中文提要（</w:t>
      </w:r>
      <w:r w:rsidRPr="00E62CC3">
        <w:rPr>
          <w:rFonts w:ascii="宋体" w:hAnsi="宋体" w:cs="宋体"/>
          <w:color w:val="000000"/>
          <w:szCs w:val="24"/>
        </w:rPr>
        <w:t>1000</w:t>
      </w:r>
      <w:r w:rsidRPr="00E62CC3">
        <w:rPr>
          <w:rFonts w:ascii="宋体" w:hAnsi="宋体" w:cs="宋体" w:hint="eastAsia"/>
          <w:color w:val="000000"/>
          <w:szCs w:val="24"/>
        </w:rPr>
        <w:t>字以内）。</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2</w:t>
      </w:r>
      <w:r w:rsidRPr="00E62CC3">
        <w:rPr>
          <w:rFonts w:ascii="宋体" w:hAnsi="宋体" w:cs="宋体" w:hint="eastAsia"/>
          <w:color w:val="000000"/>
          <w:szCs w:val="24"/>
        </w:rPr>
        <w:t>）申报参评的成果应具有较高的学术价值或应用价值，须严格遵守学术道德和规范，若出现抄袭、剽窃、伪造等不良行为，取消评奖资格。</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color w:val="000000"/>
          <w:szCs w:val="24"/>
        </w:rPr>
        <w:t>3.</w:t>
      </w:r>
      <w:r w:rsidRPr="00E62CC3">
        <w:rPr>
          <w:rFonts w:ascii="宋体" w:hAnsi="宋体" w:cs="宋体" w:hint="eastAsia"/>
          <w:color w:val="000000"/>
          <w:szCs w:val="24"/>
        </w:rPr>
        <w:t>关于成果时限的要求：</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1</w:t>
      </w:r>
      <w:r>
        <w:rPr>
          <w:rFonts w:ascii="宋体" w:hAnsi="宋体" w:cs="宋体" w:hint="eastAsia"/>
          <w:color w:val="000000"/>
          <w:szCs w:val="24"/>
        </w:rPr>
        <w:t>）申报成果</w:t>
      </w:r>
      <w:r w:rsidRPr="00E62CC3">
        <w:rPr>
          <w:rFonts w:ascii="宋体" w:hAnsi="宋体" w:cs="宋体" w:hint="eastAsia"/>
          <w:color w:val="000000"/>
          <w:szCs w:val="24"/>
        </w:rPr>
        <w:t>须是</w:t>
      </w:r>
      <w:r w:rsidRPr="00E62CC3">
        <w:rPr>
          <w:rFonts w:ascii="宋体" w:hAnsi="宋体" w:cs="宋体"/>
          <w:color w:val="000000"/>
          <w:szCs w:val="24"/>
        </w:rPr>
        <w:t>2013</w:t>
      </w:r>
      <w:r w:rsidRPr="00E62CC3">
        <w:rPr>
          <w:rFonts w:ascii="宋体" w:hAnsi="宋体" w:cs="宋体" w:hint="eastAsia"/>
          <w:color w:val="000000"/>
          <w:szCs w:val="24"/>
        </w:rPr>
        <w:t>年</w:t>
      </w:r>
      <w:r w:rsidRPr="00E62CC3">
        <w:rPr>
          <w:rFonts w:ascii="宋体" w:hAnsi="宋体" w:cs="宋体"/>
          <w:color w:val="000000"/>
          <w:szCs w:val="24"/>
        </w:rPr>
        <w:t>1</w:t>
      </w:r>
      <w:r w:rsidRPr="00E62CC3">
        <w:rPr>
          <w:rFonts w:ascii="宋体" w:hAnsi="宋体" w:cs="宋体" w:hint="eastAsia"/>
          <w:color w:val="000000"/>
          <w:szCs w:val="24"/>
        </w:rPr>
        <w:t>月至</w:t>
      </w:r>
      <w:r w:rsidRPr="00E62CC3">
        <w:rPr>
          <w:rFonts w:ascii="宋体" w:hAnsi="宋体" w:cs="宋体"/>
          <w:color w:val="000000"/>
          <w:szCs w:val="24"/>
        </w:rPr>
        <w:t>2014</w:t>
      </w:r>
      <w:r w:rsidRPr="00E62CC3">
        <w:rPr>
          <w:rFonts w:ascii="宋体" w:hAnsi="宋体" w:cs="宋体" w:hint="eastAsia"/>
          <w:color w:val="000000"/>
          <w:szCs w:val="24"/>
        </w:rPr>
        <w:t>年</w:t>
      </w:r>
      <w:r w:rsidRPr="00E62CC3">
        <w:rPr>
          <w:rFonts w:ascii="宋体" w:hAnsi="宋体" w:cs="宋体"/>
          <w:color w:val="000000"/>
          <w:szCs w:val="24"/>
        </w:rPr>
        <w:t>12</w:t>
      </w:r>
      <w:r w:rsidRPr="00E62CC3">
        <w:rPr>
          <w:rFonts w:ascii="宋体" w:hAnsi="宋体" w:cs="宋体" w:hint="eastAsia"/>
          <w:color w:val="000000"/>
          <w:szCs w:val="24"/>
        </w:rPr>
        <w:t>月两年内取得的研究成果。</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2</w:t>
      </w:r>
      <w:r w:rsidRPr="00E62CC3">
        <w:rPr>
          <w:rFonts w:ascii="宋体" w:hAnsi="宋体" w:cs="宋体" w:hint="eastAsia"/>
          <w:color w:val="000000"/>
          <w:szCs w:val="24"/>
        </w:rPr>
        <w:t>）多卷本著作待出齐后一次性申报，参评时间以最后一本著作出版日期为准。</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3</w:t>
      </w:r>
      <w:r w:rsidRPr="00E62CC3">
        <w:rPr>
          <w:rFonts w:ascii="宋体" w:hAnsi="宋体" w:cs="宋体" w:hint="eastAsia"/>
          <w:color w:val="000000"/>
          <w:szCs w:val="24"/>
        </w:rPr>
        <w:t>）申报“突出学术贡献奖”</w:t>
      </w:r>
      <w:r>
        <w:rPr>
          <w:rFonts w:ascii="宋体" w:hAnsi="宋体" w:cs="宋体" w:hint="eastAsia"/>
          <w:color w:val="000000"/>
          <w:szCs w:val="24"/>
        </w:rPr>
        <w:t>的成果不受该时限</w:t>
      </w:r>
      <w:r w:rsidRPr="00E62CC3">
        <w:rPr>
          <w:rFonts w:ascii="宋体" w:hAnsi="宋体" w:cs="宋体" w:hint="eastAsia"/>
          <w:color w:val="000000"/>
          <w:szCs w:val="24"/>
        </w:rPr>
        <w:t>的限制。</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（三）申报办法</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外文学会优秀学术成果奖实行分类申报、分别评审的办法。同一成果只能根据成果内容选择两类奖别中的一类进行申报，同一作者只能申报一项成果。</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一、二、三等奖的申报采用个人申报方式，即作者本人根据申报要求和评奖标准，填写《浙江省外文学会优秀学术成果奖申报表》（下称《申报表》），连同成果直接向外文学会秘书处申报。</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（四）申报材料及时间</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1</w:t>
      </w:r>
      <w:r w:rsidRPr="00E62CC3">
        <w:rPr>
          <w:rFonts w:ascii="宋体" w:hAnsi="宋体" w:cs="宋体" w:hint="eastAsia"/>
          <w:color w:val="000000"/>
          <w:szCs w:val="24"/>
        </w:rPr>
        <w:t>）《申报表》一式</w:t>
      </w:r>
      <w:r w:rsidRPr="00E62CC3">
        <w:rPr>
          <w:rFonts w:ascii="宋体" w:hAnsi="宋体" w:cs="宋体"/>
          <w:color w:val="000000"/>
          <w:szCs w:val="24"/>
        </w:rPr>
        <w:t>3</w:t>
      </w:r>
      <w:r w:rsidRPr="00E62CC3">
        <w:rPr>
          <w:rFonts w:ascii="宋体" w:hAnsi="宋体" w:cs="宋体" w:hint="eastAsia"/>
          <w:color w:val="000000"/>
          <w:szCs w:val="24"/>
        </w:rPr>
        <w:t>份，其中</w:t>
      </w:r>
      <w:r w:rsidRPr="00E62CC3">
        <w:rPr>
          <w:rFonts w:ascii="宋体" w:hAnsi="宋体" w:cs="宋体"/>
          <w:color w:val="000000"/>
          <w:szCs w:val="24"/>
        </w:rPr>
        <w:t>1</w:t>
      </w:r>
      <w:r w:rsidRPr="00E62CC3">
        <w:rPr>
          <w:rFonts w:ascii="宋体" w:hAnsi="宋体" w:cs="宋体" w:hint="eastAsia"/>
          <w:color w:val="000000"/>
          <w:szCs w:val="24"/>
        </w:rPr>
        <w:t>份是原件。</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2</w:t>
      </w:r>
      <w:r w:rsidRPr="00E62CC3">
        <w:rPr>
          <w:rFonts w:ascii="宋体" w:hAnsi="宋体" w:cs="宋体" w:hint="eastAsia"/>
          <w:color w:val="000000"/>
          <w:szCs w:val="24"/>
        </w:rPr>
        <w:t>）研究成果一式</w:t>
      </w:r>
      <w:r w:rsidRPr="00E62CC3">
        <w:rPr>
          <w:rFonts w:ascii="宋体" w:hAnsi="宋体" w:cs="宋体"/>
          <w:color w:val="000000"/>
          <w:szCs w:val="24"/>
        </w:rPr>
        <w:t>2</w:t>
      </w:r>
      <w:r w:rsidRPr="00E62CC3">
        <w:rPr>
          <w:rFonts w:ascii="宋体" w:hAnsi="宋体" w:cs="宋体" w:hint="eastAsia"/>
          <w:color w:val="000000"/>
          <w:szCs w:val="24"/>
        </w:rPr>
        <w:t>份，其中</w:t>
      </w:r>
      <w:r w:rsidRPr="00E62CC3">
        <w:rPr>
          <w:rFonts w:ascii="宋体" w:hAnsi="宋体" w:cs="宋体"/>
          <w:color w:val="000000"/>
          <w:szCs w:val="24"/>
        </w:rPr>
        <w:t>1</w:t>
      </w:r>
      <w:r w:rsidRPr="00E62CC3">
        <w:rPr>
          <w:rFonts w:ascii="宋体" w:hAnsi="宋体" w:cs="宋体" w:hint="eastAsia"/>
          <w:color w:val="000000"/>
          <w:szCs w:val="24"/>
        </w:rPr>
        <w:t>份须是原件。论文形式的成果必须递交电子版；申报译著类成果的，需附外文原著</w:t>
      </w:r>
      <w:r w:rsidRPr="00E62CC3">
        <w:rPr>
          <w:rFonts w:ascii="宋体" w:hAnsi="宋体" w:cs="宋体"/>
          <w:color w:val="000000"/>
          <w:szCs w:val="24"/>
        </w:rPr>
        <w:t>1</w:t>
      </w:r>
      <w:r w:rsidRPr="00E62CC3">
        <w:rPr>
          <w:rFonts w:ascii="宋体" w:hAnsi="宋体" w:cs="宋体" w:hint="eastAsia"/>
          <w:color w:val="000000"/>
          <w:szCs w:val="24"/>
        </w:rPr>
        <w:t>份。</w:t>
      </w:r>
    </w:p>
    <w:p w:rsidR="00DC2A7D" w:rsidRPr="00E62CC3" w:rsidRDefault="00DC2A7D" w:rsidP="00E62CC3">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w:t>
      </w:r>
      <w:r w:rsidRPr="00E62CC3">
        <w:rPr>
          <w:rFonts w:ascii="宋体" w:hAnsi="宋体" w:cs="宋体"/>
          <w:color w:val="000000"/>
          <w:szCs w:val="24"/>
        </w:rPr>
        <w:t>3</w:t>
      </w:r>
      <w:r w:rsidRPr="00E62CC3">
        <w:rPr>
          <w:rFonts w:ascii="宋体" w:hAnsi="宋体" w:cs="宋体" w:hint="eastAsia"/>
          <w:color w:val="000000"/>
          <w:szCs w:val="24"/>
        </w:rPr>
        <w:t>）《单位申报情况汇总表》</w:t>
      </w:r>
      <w:r w:rsidRPr="00E62CC3">
        <w:rPr>
          <w:rFonts w:ascii="宋体" w:hAnsi="宋体" w:cs="宋体"/>
          <w:color w:val="000000"/>
          <w:szCs w:val="24"/>
        </w:rPr>
        <w:t>2</w:t>
      </w:r>
      <w:r w:rsidRPr="00E62CC3">
        <w:rPr>
          <w:rFonts w:ascii="宋体" w:hAnsi="宋体" w:cs="宋体" w:hint="eastAsia"/>
          <w:color w:val="000000"/>
          <w:szCs w:val="24"/>
        </w:rPr>
        <w:t>份，并附电子文档。</w:t>
      </w:r>
    </w:p>
    <w:p w:rsidR="00DC2A7D" w:rsidRPr="00E62CC3" w:rsidRDefault="00DC2A7D" w:rsidP="00E62CC3">
      <w:pPr>
        <w:spacing w:line="400" w:lineRule="atLeast"/>
        <w:ind w:firstLine="480"/>
        <w:jc w:val="both"/>
        <w:rPr>
          <w:rFonts w:ascii="宋体"/>
          <w:szCs w:val="24"/>
        </w:rPr>
      </w:pPr>
      <w:r w:rsidRPr="00E62CC3">
        <w:rPr>
          <w:rFonts w:ascii="宋体" w:hAnsi="宋体" w:cs="宋体" w:hint="eastAsia"/>
          <w:color w:val="000000"/>
          <w:szCs w:val="24"/>
        </w:rPr>
        <w:t>（</w:t>
      </w:r>
      <w:r w:rsidRPr="00E62CC3">
        <w:rPr>
          <w:rFonts w:ascii="宋体" w:hAnsi="宋体" w:cs="宋体"/>
          <w:color w:val="000000"/>
          <w:szCs w:val="24"/>
        </w:rPr>
        <w:t>4</w:t>
      </w:r>
      <w:r w:rsidRPr="00E62CC3">
        <w:rPr>
          <w:rFonts w:ascii="宋体" w:hAnsi="宋体" w:cs="宋体" w:hint="eastAsia"/>
          <w:color w:val="000000"/>
          <w:szCs w:val="24"/>
        </w:rPr>
        <w:t>）以上材料须在</w:t>
      </w:r>
      <w:smartTag w:uri="urn:schemas-microsoft-com:office:smarttags" w:element="chsdate">
        <w:smartTagPr>
          <w:attr w:name="IsROCDate" w:val="False"/>
          <w:attr w:name="IsLunarDate" w:val="False"/>
          <w:attr w:name="Day" w:val="15"/>
          <w:attr w:name="Month" w:val="4"/>
          <w:attr w:name="Year" w:val="2015"/>
        </w:smartTagPr>
        <w:r w:rsidRPr="00E62CC3">
          <w:rPr>
            <w:rFonts w:ascii="宋体" w:hAnsi="宋体" w:cs="宋体"/>
            <w:color w:val="000000"/>
            <w:szCs w:val="24"/>
          </w:rPr>
          <w:t>4</w:t>
        </w:r>
        <w:r w:rsidRPr="00E62CC3">
          <w:rPr>
            <w:rFonts w:ascii="宋体" w:hAnsi="宋体" w:cs="宋体" w:hint="eastAsia"/>
            <w:color w:val="000000"/>
            <w:szCs w:val="24"/>
          </w:rPr>
          <w:t>月</w:t>
        </w:r>
        <w:r>
          <w:rPr>
            <w:rFonts w:ascii="宋体" w:hAnsi="宋体" w:cs="宋体"/>
            <w:color w:val="000000"/>
            <w:szCs w:val="24"/>
          </w:rPr>
          <w:t>15</w:t>
        </w:r>
        <w:r w:rsidRPr="00E62CC3">
          <w:rPr>
            <w:rFonts w:ascii="宋体" w:hAnsi="宋体" w:cs="宋体" w:hint="eastAsia"/>
            <w:color w:val="000000"/>
            <w:szCs w:val="24"/>
          </w:rPr>
          <w:t>日前</w:t>
        </w:r>
      </w:smartTag>
      <w:r w:rsidRPr="00E62CC3">
        <w:rPr>
          <w:rFonts w:ascii="宋体" w:hAnsi="宋体" w:cs="宋体" w:hint="eastAsia"/>
          <w:color w:val="000000"/>
          <w:szCs w:val="24"/>
        </w:rPr>
        <w:t>寄至外文学会秘书处</w:t>
      </w:r>
      <w:r>
        <w:rPr>
          <w:rFonts w:ascii="宋体" w:hAnsi="宋体" w:cs="宋体" w:hint="eastAsia"/>
          <w:color w:val="000000"/>
          <w:szCs w:val="24"/>
        </w:rPr>
        <w:t>，</w:t>
      </w:r>
      <w:r w:rsidRPr="00E62CC3">
        <w:rPr>
          <w:rFonts w:ascii="宋体" w:hAnsi="宋体" w:hint="eastAsia"/>
          <w:szCs w:val="24"/>
        </w:rPr>
        <w:t>通讯地址：浙江大学紫金港校区外语学院（杭州市余杭塘路</w:t>
      </w:r>
      <w:r w:rsidRPr="00E62CC3">
        <w:rPr>
          <w:rFonts w:ascii="宋体" w:hAnsi="宋体"/>
          <w:szCs w:val="24"/>
        </w:rPr>
        <w:t>388</w:t>
      </w:r>
      <w:r w:rsidRPr="00E62CC3">
        <w:rPr>
          <w:rFonts w:ascii="宋体" w:hAnsi="宋体" w:hint="eastAsia"/>
          <w:szCs w:val="24"/>
        </w:rPr>
        <w:t>号）；邮编：</w:t>
      </w:r>
      <w:r w:rsidRPr="00E62CC3">
        <w:rPr>
          <w:rFonts w:ascii="宋体" w:hAnsi="宋体"/>
          <w:szCs w:val="24"/>
        </w:rPr>
        <w:t>310058</w:t>
      </w:r>
      <w:r w:rsidRPr="00E62CC3">
        <w:rPr>
          <w:rFonts w:ascii="宋体" w:hAnsi="宋体" w:hint="eastAsia"/>
          <w:szCs w:val="24"/>
        </w:rPr>
        <w:t>；联系人：孙艳萍；电子邮箱：</w:t>
      </w:r>
      <w:hyperlink r:id="rId4" w:history="1">
        <w:r w:rsidRPr="00E62CC3">
          <w:rPr>
            <w:rStyle w:val="Hyperlink"/>
            <w:rFonts w:ascii="宋体" w:hAnsi="宋体"/>
            <w:szCs w:val="24"/>
          </w:rPr>
          <w:t>waiwenxh2014@163.com</w:t>
        </w:r>
      </w:hyperlink>
      <w:r w:rsidRPr="00E62CC3">
        <w:rPr>
          <w:rFonts w:ascii="宋体" w:hAnsi="宋体" w:hint="eastAsia"/>
          <w:szCs w:val="24"/>
        </w:rPr>
        <w:t>；联系电话：</w:t>
      </w:r>
      <w:r w:rsidRPr="00E62CC3">
        <w:rPr>
          <w:rFonts w:ascii="宋体" w:hAnsi="宋体"/>
          <w:szCs w:val="24"/>
        </w:rPr>
        <w:t>13738118156</w:t>
      </w:r>
      <w:r w:rsidRPr="00E62CC3">
        <w:rPr>
          <w:rFonts w:ascii="宋体" w:hAnsi="宋体" w:hint="eastAsia"/>
          <w:szCs w:val="24"/>
        </w:rPr>
        <w:t>。</w:t>
      </w:r>
    </w:p>
    <w:p w:rsidR="00DC2A7D" w:rsidRDefault="00DC2A7D" w:rsidP="00A85CBC">
      <w:pPr>
        <w:widowControl/>
        <w:shd w:val="clear" w:color="auto" w:fill="FFFFFF"/>
        <w:spacing w:line="400" w:lineRule="atLeast"/>
        <w:ind w:firstLine="480"/>
        <w:rPr>
          <w:rFonts w:ascii="宋体" w:cs="宋体"/>
          <w:color w:val="000000"/>
          <w:szCs w:val="24"/>
        </w:rPr>
      </w:pPr>
      <w:r w:rsidRPr="00E62CC3">
        <w:rPr>
          <w:rFonts w:ascii="宋体" w:hAnsi="宋体" w:cs="宋体" w:hint="eastAsia"/>
          <w:color w:val="000000"/>
          <w:szCs w:val="24"/>
        </w:rPr>
        <w:t>（五）</w:t>
      </w:r>
      <w:r>
        <w:rPr>
          <w:rFonts w:ascii="宋体" w:hAnsi="宋体" w:cs="宋体" w:hint="eastAsia"/>
          <w:color w:val="000000"/>
          <w:szCs w:val="24"/>
        </w:rPr>
        <w:t>经评审获奖</w:t>
      </w:r>
      <w:r w:rsidRPr="00E62CC3">
        <w:rPr>
          <w:rFonts w:ascii="宋体" w:hAnsi="宋体" w:cs="宋体" w:hint="eastAsia"/>
          <w:color w:val="000000"/>
          <w:szCs w:val="24"/>
        </w:rPr>
        <w:t>的成果，所有申报材料不予退还；未获奖的成果材料如确需退还，请各会员</w:t>
      </w:r>
      <w:r>
        <w:rPr>
          <w:rFonts w:ascii="宋体" w:hAnsi="宋体" w:cs="宋体" w:hint="eastAsia"/>
          <w:color w:val="000000"/>
          <w:szCs w:val="24"/>
        </w:rPr>
        <w:t>单位于</w:t>
      </w:r>
      <w:r w:rsidRPr="00E62CC3">
        <w:rPr>
          <w:rFonts w:ascii="宋体" w:hAnsi="宋体" w:cs="宋体" w:hint="eastAsia"/>
          <w:color w:val="000000"/>
          <w:szCs w:val="24"/>
        </w:rPr>
        <w:t>评审结束后在规定时间内到省外文学会秘书处统一取回，逾期不取回者，视为申报者自动放弃取回材料，由学会进行统一处理。</w:t>
      </w:r>
    </w:p>
    <w:p w:rsidR="00DC2A7D" w:rsidRPr="00A85CBC" w:rsidRDefault="00DC2A7D" w:rsidP="00A85CBC">
      <w:pPr>
        <w:widowControl/>
        <w:shd w:val="clear" w:color="auto" w:fill="FFFFFF"/>
        <w:spacing w:line="400" w:lineRule="atLeast"/>
        <w:ind w:firstLine="480"/>
        <w:rPr>
          <w:rFonts w:ascii="宋体" w:cs="宋体"/>
          <w:color w:val="000000"/>
          <w:szCs w:val="24"/>
        </w:rPr>
      </w:pPr>
      <w:r>
        <w:rPr>
          <w:rFonts w:ascii="宋体" w:hAnsi="宋体" w:cs="宋体" w:hint="eastAsia"/>
          <w:color w:val="000000"/>
          <w:szCs w:val="24"/>
        </w:rPr>
        <w:t>（六）</w:t>
      </w:r>
      <w:r w:rsidRPr="00E044E3">
        <w:rPr>
          <w:rFonts w:hint="eastAsia"/>
          <w:szCs w:val="24"/>
        </w:rPr>
        <w:t>浙江省外文学会</w:t>
      </w:r>
      <w:r>
        <w:rPr>
          <w:rFonts w:hint="eastAsia"/>
          <w:szCs w:val="24"/>
        </w:rPr>
        <w:t>优秀学术成果奖</w:t>
      </w:r>
      <w:r w:rsidRPr="00E044E3">
        <w:rPr>
          <w:rFonts w:hint="eastAsia"/>
          <w:szCs w:val="24"/>
        </w:rPr>
        <w:t>的</w:t>
      </w:r>
      <w:r>
        <w:rPr>
          <w:rFonts w:hint="eastAsia"/>
          <w:szCs w:val="24"/>
        </w:rPr>
        <w:t>申报、评审</w:t>
      </w:r>
      <w:r w:rsidRPr="00E044E3">
        <w:rPr>
          <w:rFonts w:hint="eastAsia"/>
          <w:szCs w:val="24"/>
        </w:rPr>
        <w:t>由本会秘书处负责具体实施。</w:t>
      </w:r>
      <w:r>
        <w:rPr>
          <w:rFonts w:hint="eastAsia"/>
          <w:szCs w:val="24"/>
        </w:rPr>
        <w:t>不向单位和个人收取评审费用。</w:t>
      </w:r>
    </w:p>
    <w:p w:rsidR="00DC2A7D" w:rsidRPr="00E62CC3" w:rsidRDefault="00DC2A7D" w:rsidP="00E62CC3">
      <w:pPr>
        <w:spacing w:line="400" w:lineRule="atLeast"/>
        <w:ind w:left="851" w:hanging="851"/>
        <w:jc w:val="both"/>
        <w:rPr>
          <w:rFonts w:ascii="宋体"/>
          <w:szCs w:val="24"/>
        </w:rPr>
      </w:pPr>
    </w:p>
    <w:p w:rsidR="00DC2A7D" w:rsidRPr="00E62CC3" w:rsidRDefault="00DC2A7D" w:rsidP="00E62CC3">
      <w:pPr>
        <w:spacing w:line="400" w:lineRule="atLeast"/>
        <w:ind w:left="851" w:hanging="851"/>
        <w:jc w:val="both"/>
        <w:rPr>
          <w:rFonts w:ascii="宋体"/>
          <w:szCs w:val="24"/>
        </w:rPr>
      </w:pPr>
      <w:r w:rsidRPr="00E62CC3">
        <w:rPr>
          <w:rFonts w:ascii="宋体" w:hAnsi="宋体" w:hint="eastAsia"/>
          <w:szCs w:val="24"/>
        </w:rPr>
        <w:t>附件</w:t>
      </w:r>
      <w:r w:rsidRPr="00E62CC3">
        <w:rPr>
          <w:rFonts w:ascii="宋体" w:hAnsi="宋体"/>
          <w:szCs w:val="24"/>
        </w:rPr>
        <w:t>1</w:t>
      </w:r>
      <w:r w:rsidRPr="00E62CC3">
        <w:rPr>
          <w:rFonts w:ascii="宋体" w:hAnsi="宋体" w:hint="eastAsia"/>
          <w:szCs w:val="24"/>
        </w:rPr>
        <w:t>：浙江省外文学会优秀学术成果奖评奖办法</w:t>
      </w:r>
    </w:p>
    <w:p w:rsidR="00DC2A7D" w:rsidRPr="00E62CC3" w:rsidRDefault="00DC2A7D" w:rsidP="00E62CC3">
      <w:pPr>
        <w:spacing w:line="400" w:lineRule="atLeast"/>
        <w:ind w:left="851" w:hanging="851"/>
        <w:jc w:val="both"/>
        <w:rPr>
          <w:rFonts w:ascii="宋体"/>
          <w:szCs w:val="24"/>
        </w:rPr>
      </w:pPr>
      <w:r w:rsidRPr="00E62CC3">
        <w:rPr>
          <w:rFonts w:ascii="宋体" w:hAnsi="宋体" w:hint="eastAsia"/>
          <w:szCs w:val="24"/>
        </w:rPr>
        <w:t>附件</w:t>
      </w:r>
      <w:r w:rsidRPr="00E62CC3">
        <w:rPr>
          <w:rFonts w:ascii="宋体" w:hAnsi="宋体"/>
          <w:szCs w:val="24"/>
        </w:rPr>
        <w:t>2</w:t>
      </w:r>
      <w:r w:rsidRPr="00E62CC3">
        <w:rPr>
          <w:rFonts w:ascii="宋体" w:hAnsi="宋体" w:hint="eastAsia"/>
          <w:szCs w:val="24"/>
        </w:rPr>
        <w:t>：浙江省外文学会</w:t>
      </w:r>
      <w:r>
        <w:rPr>
          <w:rFonts w:ascii="宋体" w:hAnsi="宋体" w:hint="eastAsia"/>
          <w:szCs w:val="24"/>
        </w:rPr>
        <w:t>优秀学术成果奖申报</w:t>
      </w:r>
      <w:bookmarkStart w:id="0" w:name="_GoBack"/>
      <w:bookmarkEnd w:id="0"/>
      <w:r w:rsidRPr="00E62CC3">
        <w:rPr>
          <w:rFonts w:ascii="宋体" w:hAnsi="宋体" w:hint="eastAsia"/>
          <w:szCs w:val="24"/>
        </w:rPr>
        <w:t>表</w:t>
      </w:r>
    </w:p>
    <w:p w:rsidR="00DC2A7D" w:rsidRPr="00E62CC3" w:rsidRDefault="00DC2A7D" w:rsidP="00E62CC3">
      <w:pPr>
        <w:spacing w:line="400" w:lineRule="atLeast"/>
        <w:ind w:left="851" w:hanging="851"/>
        <w:jc w:val="both"/>
        <w:rPr>
          <w:rFonts w:ascii="宋体"/>
          <w:szCs w:val="24"/>
        </w:rPr>
      </w:pPr>
      <w:r w:rsidRPr="00E62CC3">
        <w:rPr>
          <w:rFonts w:ascii="宋体" w:hAnsi="宋体" w:hint="eastAsia"/>
          <w:szCs w:val="24"/>
        </w:rPr>
        <w:t>附件</w:t>
      </w:r>
      <w:r w:rsidRPr="00E62CC3">
        <w:rPr>
          <w:rFonts w:ascii="宋体" w:hAnsi="宋体"/>
          <w:szCs w:val="24"/>
        </w:rPr>
        <w:t>3</w:t>
      </w:r>
      <w:r w:rsidRPr="00E62CC3">
        <w:rPr>
          <w:rFonts w:ascii="宋体" w:hAnsi="宋体" w:hint="eastAsia"/>
          <w:szCs w:val="24"/>
        </w:rPr>
        <w:t>：浙江省外文学会宿友学术成果奖申报汇总表</w:t>
      </w:r>
    </w:p>
    <w:p w:rsidR="00DC2A7D" w:rsidRPr="00E62CC3" w:rsidRDefault="00DC2A7D" w:rsidP="00E62CC3">
      <w:pPr>
        <w:spacing w:line="400" w:lineRule="atLeast"/>
        <w:ind w:left="851" w:hanging="851"/>
        <w:jc w:val="both"/>
        <w:rPr>
          <w:rFonts w:ascii="宋体"/>
          <w:szCs w:val="24"/>
        </w:rPr>
      </w:pPr>
    </w:p>
    <w:p w:rsidR="00DC2A7D" w:rsidRPr="00E62CC3" w:rsidRDefault="00DC2A7D" w:rsidP="00E62CC3">
      <w:pPr>
        <w:spacing w:line="400" w:lineRule="atLeast"/>
        <w:ind w:left="851" w:hanging="851"/>
        <w:jc w:val="both"/>
        <w:rPr>
          <w:rFonts w:ascii="宋体"/>
          <w:szCs w:val="24"/>
        </w:rPr>
      </w:pPr>
    </w:p>
    <w:p w:rsidR="00DC2A7D" w:rsidRPr="00E62CC3" w:rsidRDefault="00DC2A7D" w:rsidP="00E62CC3">
      <w:pPr>
        <w:spacing w:line="400" w:lineRule="atLeast"/>
        <w:ind w:left="851" w:hanging="851"/>
        <w:jc w:val="both"/>
        <w:rPr>
          <w:rFonts w:ascii="宋体"/>
          <w:szCs w:val="24"/>
        </w:rPr>
      </w:pP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Pr>
          <w:rFonts w:ascii="宋体"/>
          <w:szCs w:val="24"/>
        </w:rPr>
        <w:t xml:space="preserve">    </w:t>
      </w:r>
      <w:r w:rsidRPr="00E62CC3">
        <w:rPr>
          <w:rFonts w:ascii="宋体" w:hAnsi="宋体" w:hint="eastAsia"/>
          <w:szCs w:val="24"/>
        </w:rPr>
        <w:t>浙江省外文学会</w:t>
      </w:r>
    </w:p>
    <w:p w:rsidR="00DC2A7D" w:rsidRPr="00E62CC3" w:rsidRDefault="00DC2A7D" w:rsidP="00E62CC3">
      <w:pPr>
        <w:spacing w:line="400" w:lineRule="atLeast"/>
        <w:ind w:left="851" w:hanging="851"/>
        <w:jc w:val="both"/>
        <w:rPr>
          <w:rFonts w:ascii="宋体"/>
          <w:szCs w:val="24"/>
        </w:rPr>
      </w:pP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r w:rsidRPr="00E62CC3">
        <w:rPr>
          <w:rFonts w:ascii="宋体"/>
          <w:szCs w:val="24"/>
        </w:rPr>
        <w:tab/>
      </w:r>
      <w:smartTag w:uri="urn:schemas-microsoft-com:office:smarttags" w:element="chsdate">
        <w:smartTagPr>
          <w:attr w:name="IsROCDate" w:val="False"/>
          <w:attr w:name="IsLunarDate" w:val="False"/>
          <w:attr w:name="Day" w:val="8"/>
          <w:attr w:name="Month" w:val="1"/>
          <w:attr w:name="Year" w:val="2015"/>
        </w:smartTagPr>
        <w:r w:rsidRPr="00E62CC3">
          <w:rPr>
            <w:rFonts w:ascii="宋体" w:hAnsi="宋体"/>
            <w:szCs w:val="24"/>
          </w:rPr>
          <w:t>2015</w:t>
        </w:r>
        <w:r w:rsidRPr="00E62CC3">
          <w:rPr>
            <w:rFonts w:ascii="宋体" w:hAnsi="宋体" w:hint="eastAsia"/>
            <w:szCs w:val="24"/>
          </w:rPr>
          <w:t>年</w:t>
        </w:r>
        <w:r w:rsidRPr="00E62CC3">
          <w:rPr>
            <w:rFonts w:ascii="宋体" w:hAnsi="宋体"/>
            <w:szCs w:val="24"/>
          </w:rPr>
          <w:t>1</w:t>
        </w:r>
        <w:r w:rsidRPr="00E62CC3">
          <w:rPr>
            <w:rFonts w:ascii="宋体" w:hAnsi="宋体" w:hint="eastAsia"/>
            <w:szCs w:val="24"/>
          </w:rPr>
          <w:t>月</w:t>
        </w:r>
        <w:r w:rsidRPr="00E62CC3">
          <w:rPr>
            <w:rFonts w:ascii="宋体" w:hAnsi="宋体"/>
            <w:szCs w:val="24"/>
          </w:rPr>
          <w:t>8</w:t>
        </w:r>
        <w:r w:rsidRPr="00E62CC3">
          <w:rPr>
            <w:rFonts w:ascii="宋体" w:hAnsi="宋体" w:hint="eastAsia"/>
            <w:szCs w:val="24"/>
          </w:rPr>
          <w:t>日</w:t>
        </w:r>
      </w:smartTag>
    </w:p>
    <w:p w:rsidR="00DC2A7D" w:rsidRDefault="00DC2A7D" w:rsidP="00E62CC3">
      <w:pPr>
        <w:spacing w:line="400" w:lineRule="atLeast"/>
        <w:rPr>
          <w:rFonts w:ascii="宋体"/>
          <w:szCs w:val="24"/>
        </w:rPr>
      </w:pPr>
    </w:p>
    <w:p w:rsidR="00DC2A7D" w:rsidRPr="00E044E3" w:rsidRDefault="00DC2A7D" w:rsidP="000D4CB8">
      <w:pPr>
        <w:spacing w:line="300" w:lineRule="auto"/>
        <w:rPr>
          <w:szCs w:val="24"/>
        </w:rPr>
      </w:pPr>
    </w:p>
    <w:p w:rsidR="00DC2A7D" w:rsidRPr="00E044E3" w:rsidRDefault="00DC2A7D" w:rsidP="000D4CB8">
      <w:pPr>
        <w:spacing w:line="300" w:lineRule="auto"/>
        <w:rPr>
          <w:szCs w:val="24"/>
        </w:rPr>
      </w:pPr>
      <w:r w:rsidRPr="00E044E3">
        <w:rPr>
          <w:rFonts w:hint="eastAsia"/>
          <w:b/>
          <w:szCs w:val="24"/>
        </w:rPr>
        <w:t>主题词</w:t>
      </w:r>
      <w:r w:rsidRPr="00E044E3">
        <w:rPr>
          <w:szCs w:val="24"/>
        </w:rPr>
        <w:t xml:space="preserve">  </w:t>
      </w:r>
      <w:r>
        <w:rPr>
          <w:rFonts w:hint="eastAsia"/>
          <w:szCs w:val="24"/>
        </w:rPr>
        <w:t>优秀学术成果奖</w:t>
      </w:r>
      <w:r w:rsidRPr="00E044E3">
        <w:rPr>
          <w:rFonts w:hint="eastAsia"/>
          <w:szCs w:val="24"/>
        </w:rPr>
        <w:t>、</w:t>
      </w:r>
      <w:r>
        <w:rPr>
          <w:rFonts w:hint="eastAsia"/>
          <w:szCs w:val="24"/>
        </w:rPr>
        <w:t>评奖</w:t>
      </w:r>
      <w:r w:rsidRPr="00E044E3">
        <w:rPr>
          <w:rFonts w:hint="eastAsia"/>
          <w:szCs w:val="24"/>
        </w:rPr>
        <w:t>、通知</w:t>
      </w:r>
    </w:p>
    <w:p w:rsidR="00DC2A7D" w:rsidRPr="00E044E3" w:rsidRDefault="00DC2A7D" w:rsidP="000D4CB8">
      <w:pPr>
        <w:spacing w:line="300" w:lineRule="auto"/>
        <w:rPr>
          <w:rFonts w:eastAsia="黑体"/>
          <w:szCs w:val="24"/>
        </w:rPr>
      </w:pPr>
      <w:r w:rsidRPr="00E044E3">
        <w:rPr>
          <w:rFonts w:eastAsia="黑体"/>
          <w:szCs w:val="24"/>
        </w:rPr>
        <w:t>————</w:t>
      </w:r>
      <w:r>
        <w:rPr>
          <w:rFonts w:eastAsia="黑体"/>
          <w:szCs w:val="24"/>
        </w:rPr>
        <w:t>——————————————————————————————</w:t>
      </w:r>
    </w:p>
    <w:p w:rsidR="00DC2A7D" w:rsidRPr="00E044E3" w:rsidRDefault="00DC2A7D" w:rsidP="000D4CB8">
      <w:pPr>
        <w:spacing w:line="300" w:lineRule="auto"/>
        <w:rPr>
          <w:szCs w:val="24"/>
        </w:rPr>
      </w:pPr>
      <w:r w:rsidRPr="00E044E3">
        <w:rPr>
          <w:rFonts w:hint="eastAsia"/>
          <w:b/>
          <w:szCs w:val="24"/>
        </w:rPr>
        <w:t>抄</w:t>
      </w:r>
      <w:r>
        <w:rPr>
          <w:b/>
          <w:szCs w:val="24"/>
        </w:rPr>
        <w:t xml:space="preserve">  </w:t>
      </w:r>
      <w:r w:rsidRPr="00E044E3">
        <w:rPr>
          <w:rFonts w:hint="eastAsia"/>
          <w:b/>
          <w:szCs w:val="24"/>
        </w:rPr>
        <w:t>报</w:t>
      </w:r>
      <w:r w:rsidRPr="00E044E3">
        <w:rPr>
          <w:szCs w:val="24"/>
        </w:rPr>
        <w:t xml:space="preserve">  </w:t>
      </w:r>
      <w:r w:rsidRPr="00E044E3">
        <w:rPr>
          <w:rFonts w:hint="eastAsia"/>
          <w:szCs w:val="24"/>
        </w:rPr>
        <w:t>浙江省哲学社会科学规划办公室、浙江省社会科学界联合会</w:t>
      </w:r>
    </w:p>
    <w:p w:rsidR="00DC2A7D" w:rsidRPr="00E044E3" w:rsidRDefault="00DC2A7D" w:rsidP="000D4CB8">
      <w:pPr>
        <w:spacing w:line="300" w:lineRule="auto"/>
        <w:rPr>
          <w:szCs w:val="24"/>
        </w:rPr>
      </w:pPr>
      <w:r w:rsidRPr="00E044E3">
        <w:rPr>
          <w:rFonts w:hint="eastAsia"/>
          <w:b/>
          <w:szCs w:val="24"/>
        </w:rPr>
        <w:t>抄</w:t>
      </w:r>
      <w:r>
        <w:rPr>
          <w:b/>
          <w:szCs w:val="24"/>
        </w:rPr>
        <w:t xml:space="preserve">  </w:t>
      </w:r>
      <w:r w:rsidRPr="00E044E3">
        <w:rPr>
          <w:rFonts w:hint="eastAsia"/>
          <w:b/>
          <w:szCs w:val="24"/>
        </w:rPr>
        <w:t>送</w:t>
      </w:r>
      <w:r w:rsidRPr="00E044E3">
        <w:rPr>
          <w:szCs w:val="24"/>
        </w:rPr>
        <w:t xml:space="preserve">  </w:t>
      </w:r>
      <w:r w:rsidRPr="00E044E3">
        <w:rPr>
          <w:rFonts w:hint="eastAsia"/>
          <w:szCs w:val="24"/>
        </w:rPr>
        <w:t>浙江省高校人文社科部、科研处、外语院系</w:t>
      </w:r>
    </w:p>
    <w:p w:rsidR="00DC2A7D" w:rsidRPr="00E25579" w:rsidRDefault="00DC2A7D" w:rsidP="00E62CC3">
      <w:pPr>
        <w:spacing w:line="400" w:lineRule="atLeast"/>
        <w:rPr>
          <w:rFonts w:ascii="宋体"/>
          <w:szCs w:val="24"/>
        </w:rPr>
      </w:pPr>
    </w:p>
    <w:sectPr w:rsidR="00DC2A7D" w:rsidRPr="00E25579" w:rsidSect="00E306B6">
      <w:pgSz w:w="11900" w:h="16840"/>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200"/>
  <w:displayHorizontalDrawingGridEvery w:val="0"/>
  <w:displayVerticalDrawingGridEvery w:val="2"/>
  <w:characterSpacingControl w:val="compressPunctuation"/>
  <w:noLineBreaksAfter w:lang="zh-CN" w:val="$([{£¥·‘“〈《「『【〔〖〝﹙﹛﹝＄（．［｛￡￥"/>
  <w:noLineBreaksBefore w:lang="zh-CN" w:val="!%),.:;&gt;?]}¢¨°·ˇˉ―‖’”…‰′″›℃∶、。〃〉》」』】〕〗〞︶︺︾﹀﹄﹚﹜﹞！＂％＇），．：；？］｀｜｝～￠"/>
  <w:savePreviewPicture/>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15F7"/>
    <w:rsid w:val="000D4CB8"/>
    <w:rsid w:val="002B4D94"/>
    <w:rsid w:val="0040750B"/>
    <w:rsid w:val="004777DF"/>
    <w:rsid w:val="004C1E02"/>
    <w:rsid w:val="007A1968"/>
    <w:rsid w:val="008E15F7"/>
    <w:rsid w:val="00A85CBC"/>
    <w:rsid w:val="00CD42D8"/>
    <w:rsid w:val="00DC2A7D"/>
    <w:rsid w:val="00DF03B3"/>
    <w:rsid w:val="00E044E3"/>
    <w:rsid w:val="00E20510"/>
    <w:rsid w:val="00E25579"/>
    <w:rsid w:val="00E306B6"/>
    <w:rsid w:val="00E62CC3"/>
    <w:rsid w:val="00FD633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宋体" w:hAnsi="Cambria"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5F7"/>
    <w:pPr>
      <w:widowControl w:val="0"/>
      <w:adjustRightInd w:val="0"/>
      <w:spacing w:line="360" w:lineRule="atLeast"/>
      <w:textAlignment w:val="baseline"/>
    </w:pPr>
    <w:rPr>
      <w:rFonts w:ascii="Times New Roman" w:hAnsi="Times New Roman"/>
      <w:kern w:val="0"/>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E15F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waiwenxh2014@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3</Pages>
  <Words>304</Words>
  <Characters>1739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张芳向 Netboy</cp:lastModifiedBy>
  <cp:revision>5</cp:revision>
  <dcterms:created xsi:type="dcterms:W3CDTF">2015-01-09T11:50:00Z</dcterms:created>
  <dcterms:modified xsi:type="dcterms:W3CDTF">2015-01-10T13:43:00Z</dcterms:modified>
</cp:coreProperties>
</file>